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C0" w:rsidRPr="00CD7C39" w:rsidRDefault="00AC77C0" w:rsidP="0081797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C39">
        <w:rPr>
          <w:rFonts w:ascii="Times New Roman" w:hAnsi="Times New Roman"/>
          <w:b/>
          <w:bCs/>
          <w:sz w:val="24"/>
          <w:szCs w:val="24"/>
        </w:rPr>
        <w:t>ПЕРЕЧЕНЬ ЛЕКАРСТВЕННЫХ ПРЕПАРАТОВ, НАЗНАЧАЕМЫХ ПО РЕШЕНИЮ ВРАЧЕБНЫХ КОМИССИЙ МЕДИЦИНСКИХ ОРГАНИЗАЦИЙ НА 201</w:t>
      </w:r>
      <w:r w:rsidR="005B7F8A">
        <w:rPr>
          <w:rFonts w:ascii="Times New Roman" w:hAnsi="Times New Roman"/>
          <w:b/>
          <w:bCs/>
          <w:sz w:val="24"/>
          <w:szCs w:val="24"/>
        </w:rPr>
        <w:t>9</w:t>
      </w:r>
      <w:r w:rsidRPr="00CD7C3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Y="234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5"/>
        <w:gridCol w:w="3654"/>
        <w:gridCol w:w="3322"/>
      </w:tblGrid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spacing w:after="0" w:line="240" w:lineRule="auto"/>
              <w:ind w:left="97" w:hanging="97"/>
              <w:rPr>
                <w:b/>
                <w:sz w:val="24"/>
                <w:szCs w:val="24"/>
                <w:lang w:eastAsia="en-US"/>
              </w:rPr>
            </w:pPr>
            <w:r w:rsidRPr="00CD7C39">
              <w:rPr>
                <w:b/>
                <w:sz w:val="24"/>
                <w:szCs w:val="24"/>
                <w:lang w:eastAsia="en-US"/>
              </w:rPr>
              <w:t>Лекарственные препараты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A02BC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протонного насоса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эзомепразол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кишечнорасторимые;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кишечнорасторимые, покрытые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пленочной оболочкой;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кишечнорасторимой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оболочкой;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A10AD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инсулин деглудек + инсулин аспарт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A10AE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инсулин деглудек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CD7C39" w:rsidTr="00193B60">
        <w:trPr>
          <w:trHeight w:val="561"/>
        </w:trPr>
        <w:tc>
          <w:tcPr>
            <w:tcW w:w="2595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A10BH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линаглиптин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саксаглиптин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ситаглиптин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A10BX другие гипогликемические препараты, кроме инсулинов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дапаглифлозин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эмпаглифлозин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A16AA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адеметионин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пленочной оболочкой;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оболочкой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A16AX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тиоктовая кислота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CD7C39" w:rsidTr="00193B60">
        <w:trPr>
          <w:trHeight w:val="330"/>
        </w:trPr>
        <w:tc>
          <w:tcPr>
            <w:tcW w:w="2595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B01AB группа гепарина</w:t>
            </w:r>
          </w:p>
        </w:tc>
        <w:tc>
          <w:tcPr>
            <w:tcW w:w="3654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эноксапарин натрия &lt;*&gt;</w:t>
            </w:r>
          </w:p>
        </w:tc>
        <w:tc>
          <w:tcPr>
            <w:tcW w:w="3322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инъекций;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AC77C0" w:rsidRPr="00CD7C39" w:rsidTr="00193B60">
        <w:trPr>
          <w:trHeight w:val="330"/>
        </w:trPr>
        <w:tc>
          <w:tcPr>
            <w:tcW w:w="2595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B01AC</w:t>
            </w:r>
          </w:p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антиагреганты, кроме гепарина</w:t>
            </w:r>
          </w:p>
        </w:tc>
        <w:tc>
          <w:tcPr>
            <w:tcW w:w="3654" w:type="dxa"/>
          </w:tcPr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клопидогрел &lt;*&gt;</w:t>
            </w:r>
          </w:p>
        </w:tc>
        <w:tc>
          <w:tcPr>
            <w:tcW w:w="3322" w:type="dxa"/>
          </w:tcPr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тикагрелор*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5B7F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В01АЕ прямые ингибиторы тромбина</w:t>
            </w: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дабигатрана этексилат*</w:t>
            </w:r>
          </w:p>
          <w:p w:rsidR="00B90C0C" w:rsidRPr="00CD7C39" w:rsidRDefault="00B90C0C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B90C0C" w:rsidRPr="00CD7C39" w:rsidRDefault="00B90C0C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B01AF  прямые ингибиторы фактора Xa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апиксабан*</w:t>
            </w:r>
          </w:p>
          <w:p w:rsidR="00B90C0C" w:rsidRPr="00CD7C39" w:rsidRDefault="00B90C0C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B90C0C" w:rsidRPr="00CD7C39" w:rsidRDefault="00B90C0C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B01AF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ривароксабан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B02BX  другие системные гемостатики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элтромбопаг*</w:t>
            </w:r>
          </w:p>
          <w:p w:rsidR="00B90C0C" w:rsidRPr="00CD7C39" w:rsidRDefault="00B90C0C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B90C0C" w:rsidRPr="00CD7C39" w:rsidRDefault="00B90C0C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B03AC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железа (III) гидроксида сахарозный комплекс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B03XA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дарбэпоэтин альфа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метоксиполиэтиленгликоль-эпоэтин бета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в/в и п/к введения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C01EB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мельдоний &lt;*&gt;</w:t>
            </w:r>
          </w:p>
        </w:tc>
        <w:tc>
          <w:tcPr>
            <w:tcW w:w="3322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C02KX  антигипертензивные средства для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лечения легочной артериальной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гипертензии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амбризентан*</w:t>
            </w:r>
          </w:p>
          <w:p w:rsidR="00CD7C39" w:rsidRPr="00CD7C39" w:rsidRDefault="00CD7C39" w:rsidP="00B90C0C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риоцигуат*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77C0" w:rsidRPr="00CD7C39" w:rsidTr="00CD7C39">
        <w:trPr>
          <w:trHeight w:val="1407"/>
        </w:trPr>
        <w:tc>
          <w:tcPr>
            <w:tcW w:w="2595" w:type="dxa"/>
            <w:vMerge w:val="restart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C10AA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ГМГ-КоА-редуктазы</w:t>
            </w:r>
          </w:p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аторвастатин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AC77C0" w:rsidRPr="00CD7C39" w:rsidRDefault="00B90C0C" w:rsidP="00CD7C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77C0" w:rsidRPr="00CD7C39" w:rsidTr="00193B60">
        <w:trPr>
          <w:trHeight w:val="172"/>
        </w:trPr>
        <w:tc>
          <w:tcPr>
            <w:tcW w:w="2595" w:type="dxa"/>
            <w:vMerge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AC77C0" w:rsidRPr="00CD7C39" w:rsidRDefault="00AC77C0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симвастатин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AC77C0" w:rsidRPr="00CD7C39" w:rsidRDefault="00B90C0C" w:rsidP="00CD7C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C10AX  другие гиполипидемические средства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алирокумаб*</w:t>
            </w:r>
          </w:p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  <w:p w:rsidR="00CD7C39" w:rsidRPr="00CD7C39" w:rsidRDefault="00CD7C39" w:rsidP="0019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эволокумаб*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  <w:p w:rsidR="00CD7C39" w:rsidRPr="00CD7C39" w:rsidRDefault="00CD7C39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D11AH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пимекролимус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G03GA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гонадотропин хорионический &lt;*&gt;</w:t>
            </w:r>
          </w:p>
        </w:tc>
        <w:tc>
          <w:tcPr>
            <w:tcW w:w="3322" w:type="dxa"/>
          </w:tcPr>
          <w:p w:rsidR="00B90C0C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в/м п/к введения</w:t>
            </w:r>
          </w:p>
          <w:p w:rsidR="005B7F8A" w:rsidRPr="00CD7C39" w:rsidRDefault="005B7F8A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H01CB  соматостатин и аналоги</w:t>
            </w:r>
          </w:p>
          <w:p w:rsidR="00B90C0C" w:rsidRPr="00CD7C39" w:rsidRDefault="00B90C0C" w:rsidP="00B90C0C">
            <w:pPr>
              <w:widowControl w:val="0"/>
              <w:tabs>
                <w:tab w:val="center" w:pos="118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ланреотид*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гель для подкожного введения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пролонгированного действия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H01CB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октреотид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суспензии для в/м введения пролонгированного действия;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микросферы для приготовления суспензии для в/м введения;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паратиреоидные гормоны и их аналоги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терипаратид*</w:t>
            </w:r>
          </w:p>
          <w:p w:rsidR="004F599F" w:rsidRPr="00CD7C39" w:rsidRDefault="004F599F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  <w:p w:rsidR="004F599F" w:rsidRPr="00CD7C39" w:rsidRDefault="004F599F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H05BA препараты кальцитонина</w:t>
            </w: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кальцитонин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инъекций;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B90C0C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H05BX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прочие антипаратиреоидные препараты</w:t>
            </w:r>
          </w:p>
        </w:tc>
        <w:tc>
          <w:tcPr>
            <w:tcW w:w="3654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парикальцитол &lt;*&gt;</w:t>
            </w:r>
          </w:p>
        </w:tc>
        <w:tc>
          <w:tcPr>
            <w:tcW w:w="3322" w:type="dxa"/>
          </w:tcPr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  <w:p w:rsidR="00B90C0C" w:rsidRPr="00CD7C39" w:rsidRDefault="00B90C0C" w:rsidP="00B9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цинакальцет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этелкальцетид*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J01DB цефалоспорины 1-го поколения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цефазолин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порошок для приготовления раствора для в/в и в/м введения;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J01MA фторхинолоны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гатифлоксацин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левофлоксацин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ломефлоксацин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капли глазные;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моксифлоксацин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капли глазные;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J02AC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вориконазол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J05AB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654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валганцикловир &lt;*&gt;</w:t>
            </w:r>
          </w:p>
        </w:tc>
        <w:tc>
          <w:tcPr>
            <w:tcW w:w="3322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ганцикловир*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инфузий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J06BA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иммуноглобулин человека нормальный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в/в введения;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L01AX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дакарбазин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в/в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темозоломид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CD7C39" w:rsidRPr="00CD7C39" w:rsidTr="005B7F8A">
        <w:trPr>
          <w:trHeight w:val="1114"/>
        </w:trPr>
        <w:tc>
          <w:tcPr>
            <w:tcW w:w="2595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L01B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аналоги фолиевой кислоты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5B7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ралтитрексид &lt;*&gt;</w:t>
            </w:r>
          </w:p>
        </w:tc>
        <w:tc>
          <w:tcPr>
            <w:tcW w:w="3322" w:type="dxa"/>
          </w:tcPr>
          <w:p w:rsidR="00CD7C39" w:rsidRPr="00CD7C39" w:rsidRDefault="00CD7C39" w:rsidP="005B7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L01BC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капецитабин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L01CA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винорелбин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L01CD</w:t>
            </w:r>
          </w:p>
          <w:p w:rsidR="00CD7C39" w:rsidRPr="00CD7C39" w:rsidRDefault="00CD7C39" w:rsidP="005B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654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доцетаксел &lt;*&gt;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D7C39" w:rsidRPr="00CD7C39" w:rsidTr="00DC2F5D">
        <w:trPr>
          <w:trHeight w:val="988"/>
        </w:trPr>
        <w:tc>
          <w:tcPr>
            <w:tcW w:w="2595" w:type="dxa"/>
            <w:vMerge/>
          </w:tcPr>
          <w:p w:rsidR="00CD7C39" w:rsidRPr="00CD7C39" w:rsidRDefault="00CD7C39" w:rsidP="005B7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паклитаксел &lt;*&gt;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L01XC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бевацизумаб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панитумумаб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пертузумаб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ритуксимаб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трастузумаб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п/к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цетуксимаб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L01XE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афатиниб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гефитиниб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дазатиниб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иматиниб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ленватиниб*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нилотиниб*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нинтеданиб*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 мягкие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руксолитиниб*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сорафениб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эрлотиниб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L01XX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аспарагиназа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афлиберцепт*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инфузий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гидроксикарбамид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третиноин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D87D48" w:rsidRPr="00CD7C39" w:rsidRDefault="004F599F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L02AE </w:t>
            </w:r>
            <w:r w:rsidR="00D87D48"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аналоги гонадотропин-рилизинг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гормона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бусерелин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внутримышечного введения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пролонгированного действия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гозерелин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капсула для п/к введения пролонгированного действия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лейпрорелин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п/к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трипторелин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п/к , в/м введения;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L02B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антиэстрогены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фулвестрант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L02BB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бикалутамид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7D48" w:rsidRPr="00CD7C39" w:rsidTr="00193B60">
        <w:trPr>
          <w:trHeight w:val="172"/>
        </w:trPr>
        <w:tc>
          <w:tcPr>
            <w:tcW w:w="2595" w:type="dxa"/>
          </w:tcPr>
          <w:p w:rsidR="00D87D48" w:rsidRPr="00CD7C39" w:rsidRDefault="00D87D48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энзалутамид*</w:t>
            </w:r>
          </w:p>
          <w:p w:rsidR="00D87D48" w:rsidRPr="00CD7C39" w:rsidRDefault="00D87D48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D87D48" w:rsidRPr="00CD7C39" w:rsidRDefault="00D87D48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L03AB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654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интерферон альфа &lt;*&gt;</w:t>
            </w:r>
          </w:p>
        </w:tc>
        <w:tc>
          <w:tcPr>
            <w:tcW w:w="3322" w:type="dxa"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в/м и п/к введения;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в/м, субконъюнктивального введения и закапывания в глаз;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инъекций;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в/в и п/к введения;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альфа-2a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7C39" w:rsidRPr="00CD7C39" w:rsidTr="00193B60">
        <w:trPr>
          <w:trHeight w:val="172"/>
        </w:trPr>
        <w:tc>
          <w:tcPr>
            <w:tcW w:w="2595" w:type="dxa"/>
            <w:vMerge/>
          </w:tcPr>
          <w:p w:rsidR="00CD7C39" w:rsidRPr="00CD7C39" w:rsidRDefault="00CD7C39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альфа-2b</w:t>
            </w:r>
          </w:p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</w:t>
            </w:r>
          </w:p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подкожного введения</w:t>
            </w:r>
          </w:p>
          <w:p w:rsidR="00CD7C39" w:rsidRPr="00CD7C39" w:rsidRDefault="00CD7C39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L04AA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абатацепт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апремиласт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7D48" w:rsidRPr="00CD7C39" w:rsidTr="00193B60">
        <w:trPr>
          <w:trHeight w:val="172"/>
        </w:trPr>
        <w:tc>
          <w:tcPr>
            <w:tcW w:w="2595" w:type="dxa"/>
            <w:vMerge/>
          </w:tcPr>
          <w:p w:rsidR="00D87D48" w:rsidRPr="00CD7C39" w:rsidRDefault="00D87D48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ведолизумаб*</w:t>
            </w:r>
          </w:p>
          <w:p w:rsidR="00D87D48" w:rsidRPr="00CD7C39" w:rsidRDefault="00D87D48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концентрата для приготовления раствора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инфузий</w:t>
            </w:r>
          </w:p>
          <w:p w:rsidR="00D87D48" w:rsidRPr="00CD7C39" w:rsidRDefault="00D87D48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тофацитиниб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финголимод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эверолимус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2021" w:hanging="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L04AB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адалимумаб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голимумаб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инфликсимаб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цертолизумаба пэгол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4F599F" w:rsidRPr="00CD7C39" w:rsidTr="00193B60">
        <w:trPr>
          <w:trHeight w:val="172"/>
        </w:trPr>
        <w:tc>
          <w:tcPr>
            <w:tcW w:w="2595" w:type="dxa"/>
            <w:vMerge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этанерцепт &lt;*&gt;</w:t>
            </w:r>
          </w:p>
        </w:tc>
        <w:tc>
          <w:tcPr>
            <w:tcW w:w="3322" w:type="dxa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4F599F" w:rsidRPr="00CD7C39" w:rsidTr="00DC2F5D">
        <w:trPr>
          <w:trHeight w:val="952"/>
        </w:trPr>
        <w:tc>
          <w:tcPr>
            <w:tcW w:w="2595" w:type="dxa"/>
            <w:vMerge w:val="restart"/>
          </w:tcPr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L04AC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канакинумаб*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подкожного введения</w:t>
            </w:r>
          </w:p>
          <w:p w:rsidR="004F599F" w:rsidRPr="00CD7C39" w:rsidRDefault="004F599F" w:rsidP="004F5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D48" w:rsidRPr="00CD7C39" w:rsidTr="00193B60">
        <w:trPr>
          <w:trHeight w:val="1649"/>
        </w:trPr>
        <w:tc>
          <w:tcPr>
            <w:tcW w:w="2595" w:type="dxa"/>
            <w:vMerge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секукинумаб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D87D48" w:rsidRPr="00CD7C39" w:rsidTr="00193B60">
        <w:trPr>
          <w:trHeight w:val="1649"/>
        </w:trPr>
        <w:tc>
          <w:tcPr>
            <w:tcW w:w="2595" w:type="dxa"/>
            <w:vMerge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тоцилизумаб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D87D48" w:rsidRPr="00CD7C39" w:rsidTr="00193B60">
        <w:trPr>
          <w:trHeight w:val="674"/>
        </w:trPr>
        <w:tc>
          <w:tcPr>
            <w:tcW w:w="2595" w:type="dxa"/>
            <w:vMerge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устекинумаб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D87D48" w:rsidRPr="00CD7C39" w:rsidTr="00193B60">
        <w:trPr>
          <w:trHeight w:val="990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L04AD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циклоспорин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D87D48" w:rsidRPr="00CD7C39" w:rsidTr="00DC2F5D">
        <w:trPr>
          <w:trHeight w:val="562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L04AX  другие иммунодепрессанты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пирфенидон*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D48" w:rsidRPr="00CD7C39" w:rsidTr="00193B60">
        <w:trPr>
          <w:trHeight w:val="990"/>
        </w:trPr>
        <w:tc>
          <w:tcPr>
            <w:tcW w:w="2595" w:type="dxa"/>
            <w:vMerge w:val="restart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M03AX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ботулинический токсин типа A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D87D48" w:rsidRPr="00CD7C39" w:rsidTr="00193B60">
        <w:trPr>
          <w:trHeight w:val="1994"/>
        </w:trPr>
        <w:tc>
          <w:tcPr>
            <w:tcW w:w="2595" w:type="dxa"/>
            <w:vMerge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ботулинический токсин типа A - гемагглютинин комплекс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D87D48" w:rsidRPr="00CD7C39" w:rsidTr="00193B60">
        <w:trPr>
          <w:trHeight w:val="2604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M05BA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золедроновая кислота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в/в введения;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</w:tc>
      </w:tr>
      <w:tr w:rsidR="00D87D48" w:rsidRPr="00CD7C39" w:rsidTr="00193B60">
        <w:trPr>
          <w:trHeight w:val="1319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M05BX  другие препараты, влияющие на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и минерализацию костей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деносумаб*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D48" w:rsidRPr="00CD7C39" w:rsidTr="00193B60">
        <w:trPr>
          <w:trHeight w:val="1319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04BC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прамипексол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D87D48" w:rsidRPr="00CD7C39" w:rsidTr="00193B60">
        <w:trPr>
          <w:trHeight w:val="1319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05AB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флуфеназин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в/м введения (масляный)</w:t>
            </w:r>
          </w:p>
        </w:tc>
      </w:tr>
      <w:tr w:rsidR="00D87D48" w:rsidRPr="00CD7C39" w:rsidTr="00193B60">
        <w:trPr>
          <w:trHeight w:val="344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05AF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зуклопентиксол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в/м введения (масляный);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7D48" w:rsidRPr="00CD7C39" w:rsidTr="00193B60">
        <w:trPr>
          <w:trHeight w:val="1319"/>
        </w:trPr>
        <w:tc>
          <w:tcPr>
            <w:tcW w:w="2595" w:type="dxa"/>
            <w:vMerge w:val="restart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05AX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палиперидон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суспензия для в/м введения пролонгированного действия;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пролонг.действия, покрытые оболочкой</w:t>
            </w:r>
          </w:p>
        </w:tc>
      </w:tr>
      <w:tr w:rsidR="00D87D48" w:rsidRPr="00CD7C39" w:rsidTr="00193B60">
        <w:trPr>
          <w:trHeight w:val="3472"/>
        </w:trPr>
        <w:tc>
          <w:tcPr>
            <w:tcW w:w="2595" w:type="dxa"/>
            <w:vMerge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рисперидон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порошок для приготовления суспензии для в/м введения пролонгированного действия;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7D48" w:rsidRPr="00CD7C39" w:rsidTr="00193B60">
        <w:trPr>
          <w:trHeight w:val="330"/>
        </w:trPr>
        <w:tc>
          <w:tcPr>
            <w:tcW w:w="2595" w:type="dxa"/>
            <w:vMerge w:val="restart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06AX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агомелатин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D87D48" w:rsidRPr="00CD7C39" w:rsidTr="00193B60">
        <w:trPr>
          <w:trHeight w:val="330"/>
        </w:trPr>
        <w:tc>
          <w:tcPr>
            <w:tcW w:w="2595" w:type="dxa"/>
            <w:vMerge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полипептиды коры головного мозга скота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D87D48" w:rsidRPr="00CD7C39" w:rsidTr="00193B60">
        <w:trPr>
          <w:trHeight w:val="330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06BX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церебролизин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D87D48" w:rsidRPr="00CD7C39" w:rsidTr="00193B60">
        <w:trPr>
          <w:trHeight w:val="330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N 07AX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холина альфосцерат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капсулы;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D87D48" w:rsidRPr="00CD7C39" w:rsidTr="00193B60">
        <w:trPr>
          <w:trHeight w:val="330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R03AC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селективные бета 2-адреномиметики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индакатерол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D87235" w:rsidRPr="00CD7C39" w:rsidTr="00193B60">
        <w:trPr>
          <w:trHeight w:val="330"/>
        </w:trPr>
        <w:tc>
          <w:tcPr>
            <w:tcW w:w="2595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R03BC  противоаллергические средства,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кроме глюкокортикоидов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4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кромоглициевая кислота*</w:t>
            </w:r>
          </w:p>
          <w:p w:rsidR="00D87235" w:rsidRPr="00CD7C39" w:rsidRDefault="00D87235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22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дозированный;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капсулы;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назальный;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  <w:p w:rsidR="00D87235" w:rsidRPr="00CD7C39" w:rsidRDefault="00D87235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7235" w:rsidRPr="00CD7C39" w:rsidTr="005B7F8A">
        <w:trPr>
          <w:trHeight w:val="2238"/>
        </w:trPr>
        <w:tc>
          <w:tcPr>
            <w:tcW w:w="2595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R03DX  прочие средства системного действия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лечения обструктивных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 дыхательных путей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омализумаб*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для подкожного введения;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235" w:rsidRPr="00CD7C39" w:rsidTr="00193B60">
        <w:trPr>
          <w:trHeight w:val="330"/>
        </w:trPr>
        <w:tc>
          <w:tcPr>
            <w:tcW w:w="2595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V03AB</w:t>
            </w: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антидоты</w:t>
            </w:r>
          </w:p>
          <w:p w:rsidR="00D87235" w:rsidRPr="00CD7C39" w:rsidRDefault="00D87235" w:rsidP="00D87235">
            <w:pPr>
              <w:widowControl w:val="0"/>
              <w:tabs>
                <w:tab w:val="center" w:pos="118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димеркаптопропансульфонат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натрия*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и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39">
              <w:rPr>
                <w:rFonts w:ascii="Times New Roman" w:hAnsi="Times New Roman"/>
                <w:color w:val="000000"/>
                <w:sz w:val="24"/>
                <w:szCs w:val="24"/>
              </w:rPr>
              <w:t>подкожного введения</w:t>
            </w:r>
          </w:p>
          <w:p w:rsidR="00D87235" w:rsidRPr="00CD7C39" w:rsidRDefault="00D87235" w:rsidP="00D872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D48" w:rsidRPr="00CD7C39" w:rsidTr="00193B60">
        <w:trPr>
          <w:trHeight w:val="330"/>
        </w:trPr>
        <w:tc>
          <w:tcPr>
            <w:tcW w:w="2595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V03AE</w:t>
            </w:r>
          </w:p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3654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 </w:t>
            </w:r>
            <w:r w:rsidRPr="00CD7C3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.6pt;height:16.2pt;visibility:visible">
                  <v:imagedata r:id="rId6" o:title=""/>
                </v:shape>
              </w:pict>
            </w: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-железа (III) оксигидроксида, сахарозы и крахмала &lt;*&gt;</w:t>
            </w:r>
          </w:p>
        </w:tc>
        <w:tc>
          <w:tcPr>
            <w:tcW w:w="3322" w:type="dxa"/>
          </w:tcPr>
          <w:p w:rsidR="00D87D48" w:rsidRPr="00CD7C39" w:rsidRDefault="00D87D48" w:rsidP="00D8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C39">
              <w:rPr>
                <w:rFonts w:ascii="Times New Roman" w:hAnsi="Times New Roman"/>
                <w:sz w:val="24"/>
                <w:szCs w:val="24"/>
                <w:lang w:eastAsia="en-US"/>
              </w:rPr>
              <w:t>таблетки жевательные</w:t>
            </w:r>
          </w:p>
        </w:tc>
      </w:tr>
    </w:tbl>
    <w:p w:rsidR="00AC77C0" w:rsidRPr="00CD7C39" w:rsidRDefault="00AC77C0" w:rsidP="00285C83">
      <w:pPr>
        <w:rPr>
          <w:sz w:val="24"/>
          <w:szCs w:val="24"/>
        </w:rPr>
      </w:pPr>
    </w:p>
    <w:sectPr w:rsidR="00AC77C0" w:rsidRPr="00CD7C39" w:rsidSect="00F2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4A" w:rsidRDefault="003C594A" w:rsidP="006F7ED7">
      <w:pPr>
        <w:spacing w:after="0" w:line="240" w:lineRule="auto"/>
      </w:pPr>
      <w:r>
        <w:separator/>
      </w:r>
    </w:p>
  </w:endnote>
  <w:endnote w:type="continuationSeparator" w:id="1">
    <w:p w:rsidR="003C594A" w:rsidRDefault="003C594A" w:rsidP="006F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4A" w:rsidRDefault="003C594A" w:rsidP="006F7ED7">
      <w:pPr>
        <w:spacing w:after="0" w:line="240" w:lineRule="auto"/>
      </w:pPr>
      <w:r>
        <w:separator/>
      </w:r>
    </w:p>
  </w:footnote>
  <w:footnote w:type="continuationSeparator" w:id="1">
    <w:p w:rsidR="003C594A" w:rsidRDefault="003C594A" w:rsidP="006F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7C"/>
    <w:rsid w:val="00095D9A"/>
    <w:rsid w:val="00193B60"/>
    <w:rsid w:val="00285C83"/>
    <w:rsid w:val="003443BB"/>
    <w:rsid w:val="003C594A"/>
    <w:rsid w:val="00462A5A"/>
    <w:rsid w:val="004744B3"/>
    <w:rsid w:val="004F599F"/>
    <w:rsid w:val="005B7F8A"/>
    <w:rsid w:val="006F7ED7"/>
    <w:rsid w:val="00727905"/>
    <w:rsid w:val="0081797C"/>
    <w:rsid w:val="00AC7222"/>
    <w:rsid w:val="00AC77C0"/>
    <w:rsid w:val="00B90C0C"/>
    <w:rsid w:val="00BC47FB"/>
    <w:rsid w:val="00BC742F"/>
    <w:rsid w:val="00CC1B96"/>
    <w:rsid w:val="00CD7C39"/>
    <w:rsid w:val="00D87235"/>
    <w:rsid w:val="00D87D48"/>
    <w:rsid w:val="00DC2F5D"/>
    <w:rsid w:val="00F2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97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9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F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7E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F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7E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2017-12-21T15:42:00Z</dcterms:created>
  <dcterms:modified xsi:type="dcterms:W3CDTF">2019-01-01T12:02:00Z</dcterms:modified>
</cp:coreProperties>
</file>